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2" w:rsidRPr="00695C2F" w:rsidRDefault="00D06882" w:rsidP="00D06882">
      <w:pPr>
        <w:rPr>
          <w:sz w:val="16"/>
          <w:szCs w:val="16"/>
        </w:rPr>
      </w:pPr>
      <w:bookmarkStart w:id="0" w:name="_GoBack"/>
      <w:bookmarkEnd w:id="0"/>
    </w:p>
    <w:tbl>
      <w:tblPr>
        <w:tblpPr w:leftFromText="187" w:rightFromText="187" w:vertAnchor="text" w:horzAnchor="margin" w:tblpY="1"/>
        <w:tblOverlap w:val="never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90"/>
      </w:tblGrid>
      <w:tr w:rsidR="00D06882" w:rsidTr="009713DF">
        <w:trPr>
          <w:cantSplit/>
        </w:trPr>
        <w:tc>
          <w:tcPr>
            <w:tcW w:w="93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80FFF" w:rsidRDefault="009713DF" w:rsidP="009713DF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Affected Program</w:t>
            </w:r>
            <w:r w:rsidR="00D80FFF">
              <w:rPr>
                <w:b/>
                <w:color w:val="000000"/>
              </w:rPr>
              <w:t xml:space="preserve">(s) </w:t>
            </w:r>
            <w:r>
              <w:rPr>
                <w:b/>
                <w:color w:val="000000"/>
              </w:rPr>
              <w:t xml:space="preserve">/ </w:t>
            </w:r>
            <w:r w:rsidR="00D80FFF">
              <w:rPr>
                <w:b/>
                <w:color w:val="000000"/>
              </w:rPr>
              <w:t>Information Product(s)</w:t>
            </w:r>
            <w:r w:rsidR="00D06882">
              <w:rPr>
                <w:b/>
                <w:color w:val="000000"/>
              </w:rPr>
              <w:t>:</w:t>
            </w:r>
            <w:r w:rsidR="00D06882">
              <w:rPr>
                <w:color w:val="000000"/>
              </w:rPr>
              <w:t xml:space="preserve"> </w:t>
            </w:r>
          </w:p>
          <w:p w:rsidR="00D06882" w:rsidRPr="00E11835" w:rsidRDefault="00D06882" w:rsidP="009713DF">
            <w:pPr>
              <w:widowControl w:val="0"/>
              <w:rPr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&lt;Indicate the </w:t>
            </w:r>
            <w:r w:rsidR="00D80FFF">
              <w:rPr>
                <w:i/>
                <w:color w:val="FF0000"/>
                <w:sz w:val="20"/>
              </w:rPr>
              <w:t>specific P</w:t>
            </w:r>
            <w:r>
              <w:rPr>
                <w:i/>
                <w:color w:val="FF0000"/>
                <w:sz w:val="20"/>
              </w:rPr>
              <w:t>rogram(s)</w:t>
            </w:r>
            <w:r w:rsidR="00D80FFF">
              <w:rPr>
                <w:i/>
                <w:color w:val="FF0000"/>
                <w:sz w:val="20"/>
              </w:rPr>
              <w:t xml:space="preserve"> / Information Product</w:t>
            </w:r>
            <w:r>
              <w:rPr>
                <w:i/>
                <w:color w:val="FF0000"/>
                <w:sz w:val="20"/>
              </w:rPr>
              <w:t>(s) to be exempted by this waiver.&gt;</w:t>
            </w:r>
          </w:p>
        </w:tc>
      </w:tr>
    </w:tbl>
    <w:p w:rsidR="00D06882" w:rsidRDefault="00D06882" w:rsidP="00D06882">
      <w:pPr>
        <w:rPr>
          <w:sz w:val="16"/>
          <w:szCs w:val="16"/>
        </w:rPr>
      </w:pPr>
    </w:p>
    <w:tbl>
      <w:tblPr>
        <w:tblpPr w:leftFromText="187" w:rightFromText="187" w:vertAnchor="text" w:horzAnchor="margin" w:tblpY="1"/>
        <w:tblOverlap w:val="never"/>
        <w:tblW w:w="93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90"/>
      </w:tblGrid>
      <w:tr w:rsidR="00D06882" w:rsidTr="00D80FFF">
        <w:trPr>
          <w:cantSplit/>
        </w:trPr>
        <w:tc>
          <w:tcPr>
            <w:tcW w:w="93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6882" w:rsidRDefault="00B03FDC" w:rsidP="009713DF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Requirement</w:t>
            </w:r>
            <w:r w:rsidR="004F67DC">
              <w:rPr>
                <w:b/>
                <w:color w:val="000000"/>
              </w:rPr>
              <w:t>(s)</w:t>
            </w:r>
            <w:r w:rsidR="006D28DF">
              <w:rPr>
                <w:b/>
                <w:color w:val="000000"/>
              </w:rPr>
              <w:t xml:space="preserve"> to be waived</w:t>
            </w:r>
            <w:r>
              <w:rPr>
                <w:b/>
                <w:color w:val="000000"/>
              </w:rPr>
              <w:t>:</w:t>
            </w:r>
          </w:p>
          <w:p w:rsidR="002272A2" w:rsidRDefault="00896BD4" w:rsidP="009713DF">
            <w:pPr>
              <w:widowControl w:val="0"/>
              <w:rPr>
                <w:i/>
                <w:color w:val="FF0000"/>
                <w:sz w:val="20"/>
              </w:rPr>
            </w:pPr>
            <w:r w:rsidRPr="00D80FFF">
              <w:rPr>
                <w:i/>
                <w:color w:val="FF0000"/>
                <w:sz w:val="20"/>
              </w:rPr>
              <w:t>&lt;Requirement I.D</w:t>
            </w:r>
            <w:proofErr w:type="gramStart"/>
            <w:r w:rsidRPr="00D80FFF">
              <w:rPr>
                <w:i/>
                <w:color w:val="FF0000"/>
                <w:sz w:val="20"/>
              </w:rPr>
              <w:t>.–</w:t>
            </w:r>
            <w:proofErr w:type="gramEnd"/>
            <w:r w:rsidRPr="00D80FFF">
              <w:rPr>
                <w:i/>
                <w:color w:val="FF0000"/>
                <w:sz w:val="20"/>
              </w:rPr>
              <w:t xml:space="preserve"> Text of Requirement</w:t>
            </w:r>
            <w:r w:rsidR="00EA3B03">
              <w:rPr>
                <w:i/>
                <w:color w:val="FF0000"/>
                <w:sz w:val="20"/>
              </w:rPr>
              <w:t xml:space="preserve"> to be waived.</w:t>
            </w:r>
            <w:r w:rsidR="002272A2">
              <w:rPr>
                <w:i/>
                <w:color w:val="FF0000"/>
                <w:sz w:val="20"/>
              </w:rPr>
              <w:t xml:space="preserve"> </w:t>
            </w:r>
          </w:p>
          <w:p w:rsidR="008D031E" w:rsidRDefault="002272A2" w:rsidP="009713DF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For example:</w:t>
            </w:r>
          </w:p>
          <w:p w:rsidR="00DC1CD9" w:rsidRDefault="00DC1CD9" w:rsidP="009713DF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E2-2 #3a – Except as noted below, information products (including tables, graphs, figures, and maps that stand alone) must indicate that the data are subject to error arising from a variety of sources, including (as appropriate) sampling error, </w:t>
            </w:r>
            <w:proofErr w:type="spellStart"/>
            <w:r>
              <w:rPr>
                <w:i/>
                <w:color w:val="FF0000"/>
                <w:sz w:val="20"/>
              </w:rPr>
              <w:t>nonsampling</w:t>
            </w:r>
            <w:proofErr w:type="spellEnd"/>
            <w:r>
              <w:rPr>
                <w:i/>
                <w:color w:val="FF0000"/>
                <w:sz w:val="20"/>
              </w:rPr>
              <w:t xml:space="preserve"> error, model error, and any other sources of error. Including one of the following in the information product will satisfy this requirement:</w:t>
            </w:r>
          </w:p>
          <w:p w:rsidR="00896BD4" w:rsidRDefault="00DC1CD9" w:rsidP="009713DF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a. An explicit statement indicating that the data are subject to error arising from a variety of sources.</w:t>
            </w:r>
          </w:p>
          <w:p w:rsidR="00DC1CD9" w:rsidRDefault="00DC1CD9" w:rsidP="009713DF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b. A description of the error sources.</w:t>
            </w:r>
          </w:p>
          <w:p w:rsidR="00DC1CD9" w:rsidRDefault="00DC1CD9" w:rsidP="009713DF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c. A discussion of the error sources.</w:t>
            </w:r>
          </w:p>
          <w:p w:rsidR="00D06882" w:rsidRPr="00E11835" w:rsidRDefault="00DC1CD9" w:rsidP="00B03FDC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Note: Abstracts and presentation slides do not need to indicate that </w:t>
            </w:r>
            <w:r w:rsidR="00E11835">
              <w:rPr>
                <w:i/>
                <w:color w:val="FF0000"/>
                <w:sz w:val="20"/>
              </w:rPr>
              <w:t>the data are subject to error.&gt;</w:t>
            </w:r>
          </w:p>
        </w:tc>
      </w:tr>
    </w:tbl>
    <w:p w:rsidR="00D06882" w:rsidRDefault="00D06882" w:rsidP="00D06882">
      <w:pPr>
        <w:rPr>
          <w:sz w:val="16"/>
          <w:szCs w:val="1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B03FDC" w:rsidTr="00B03FDC">
        <w:tc>
          <w:tcPr>
            <w:tcW w:w="9378" w:type="dxa"/>
          </w:tcPr>
          <w:p w:rsidR="00B03FDC" w:rsidRDefault="00B03FDC" w:rsidP="00D06882">
            <w:pPr>
              <w:rPr>
                <w:szCs w:val="24"/>
              </w:rPr>
            </w:pPr>
            <w:r w:rsidRPr="00B03FDC">
              <w:rPr>
                <w:b/>
                <w:szCs w:val="24"/>
              </w:rPr>
              <w:t>Noncompliance</w:t>
            </w:r>
            <w:r>
              <w:rPr>
                <w:szCs w:val="24"/>
              </w:rPr>
              <w:t>:</w:t>
            </w:r>
          </w:p>
          <w:p w:rsidR="00B03FDC" w:rsidRDefault="00B03FDC" w:rsidP="00B03FD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Describe how the program area is or will not be in compliance. </w:t>
            </w:r>
          </w:p>
          <w:p w:rsidR="00134165" w:rsidRDefault="00134165" w:rsidP="00134165">
            <w:pPr>
              <w:widowControl w:val="0"/>
              <w:rPr>
                <w:i/>
                <w:color w:val="FF0000"/>
                <w:sz w:val="20"/>
              </w:rPr>
            </w:pPr>
            <w:r w:rsidRPr="00D80FFF">
              <w:rPr>
                <w:i/>
                <w:color w:val="FF0000"/>
                <w:sz w:val="20"/>
              </w:rPr>
              <w:t xml:space="preserve">&lt;Requirement I.D.– Text of </w:t>
            </w:r>
            <w:r w:rsidR="00717408">
              <w:rPr>
                <w:i/>
                <w:color w:val="FF0000"/>
                <w:sz w:val="20"/>
              </w:rPr>
              <w:t>describing noncompliance</w:t>
            </w:r>
          </w:p>
          <w:p w:rsidR="00717408" w:rsidRDefault="00717408" w:rsidP="00D06882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For </w:t>
            </w:r>
            <w:r w:rsidR="00701EA8">
              <w:rPr>
                <w:i/>
                <w:color w:val="FF0000"/>
                <w:sz w:val="20"/>
              </w:rPr>
              <w:t xml:space="preserve">Example: </w:t>
            </w:r>
          </w:p>
          <w:p w:rsidR="00B03FDC" w:rsidRPr="00E11835" w:rsidRDefault="00134165" w:rsidP="00D06882">
            <w:pPr>
              <w:rPr>
                <w:sz w:val="20"/>
              </w:rPr>
            </w:pPr>
            <w:r>
              <w:rPr>
                <w:i/>
                <w:color w:val="FF0000"/>
                <w:sz w:val="20"/>
              </w:rPr>
              <w:t>E2-2 #3a –</w:t>
            </w:r>
            <w:r w:rsidR="00701EA8">
              <w:rPr>
                <w:i/>
                <w:color w:val="FF0000"/>
                <w:sz w:val="20"/>
              </w:rPr>
              <w:t xml:space="preserve"> The information product </w:t>
            </w:r>
            <w:r w:rsidR="00EA3B03">
              <w:rPr>
                <w:i/>
                <w:color w:val="FF0000"/>
                <w:sz w:val="20"/>
              </w:rPr>
              <w:t xml:space="preserve">for our mobile application </w:t>
            </w:r>
            <w:r w:rsidR="00701EA8">
              <w:rPr>
                <w:i/>
                <w:color w:val="FF0000"/>
                <w:sz w:val="20"/>
              </w:rPr>
              <w:t>does not indicate that the data are subject to error.</w:t>
            </w:r>
            <w:r w:rsidR="00EA3B03">
              <w:rPr>
                <w:i/>
                <w:color w:val="FF0000"/>
                <w:sz w:val="20"/>
              </w:rPr>
              <w:t>&gt;</w:t>
            </w:r>
          </w:p>
        </w:tc>
      </w:tr>
    </w:tbl>
    <w:p w:rsidR="00B03FDC" w:rsidRDefault="00B03FDC" w:rsidP="00D06882">
      <w:pPr>
        <w:rPr>
          <w:sz w:val="16"/>
          <w:szCs w:val="1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2A2C33" w:rsidTr="002A2C33">
        <w:tc>
          <w:tcPr>
            <w:tcW w:w="9378" w:type="dxa"/>
          </w:tcPr>
          <w:p w:rsidR="002A2C33" w:rsidRDefault="002A2C33" w:rsidP="002A2C33">
            <w:pPr>
              <w:rPr>
                <w:szCs w:val="24"/>
              </w:rPr>
            </w:pPr>
            <w:r>
              <w:rPr>
                <w:b/>
                <w:szCs w:val="24"/>
              </w:rPr>
              <w:t>Anticipated effects</w:t>
            </w:r>
            <w:r>
              <w:rPr>
                <w:szCs w:val="24"/>
              </w:rPr>
              <w:t>:</w:t>
            </w:r>
          </w:p>
          <w:p w:rsidR="002A2C33" w:rsidRPr="00695C2F" w:rsidRDefault="002A2C33" w:rsidP="002A2C33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Describe any</w:t>
            </w:r>
            <w:r w:rsidRPr="00695C2F">
              <w:rPr>
                <w:sz w:val="20"/>
              </w:rPr>
              <w:t xml:space="preserve"> anticipated effects that may result from the noncompliance.</w:t>
            </w:r>
          </w:p>
          <w:p w:rsidR="002A2C33" w:rsidRDefault="002A2C33" w:rsidP="002A2C33">
            <w:pPr>
              <w:widowControl w:val="0"/>
              <w:rPr>
                <w:i/>
                <w:color w:val="FF0000"/>
                <w:sz w:val="20"/>
              </w:rPr>
            </w:pPr>
            <w:r w:rsidRPr="00D80FFF">
              <w:rPr>
                <w:i/>
                <w:color w:val="FF0000"/>
                <w:sz w:val="20"/>
              </w:rPr>
              <w:t>&lt;Requirement I.D</w:t>
            </w:r>
            <w:proofErr w:type="gramStart"/>
            <w:r w:rsidRPr="00D80FFF">
              <w:rPr>
                <w:i/>
                <w:color w:val="FF0000"/>
                <w:sz w:val="20"/>
              </w:rPr>
              <w:t>.–</w:t>
            </w:r>
            <w:proofErr w:type="gramEnd"/>
            <w:r w:rsidRPr="00D80FFF">
              <w:rPr>
                <w:i/>
                <w:color w:val="FF0000"/>
                <w:sz w:val="20"/>
              </w:rPr>
              <w:t xml:space="preserve"> Text of </w:t>
            </w:r>
            <w:r>
              <w:rPr>
                <w:i/>
                <w:color w:val="FF0000"/>
                <w:sz w:val="20"/>
              </w:rPr>
              <w:t>anticipated effects.</w:t>
            </w:r>
          </w:p>
          <w:p w:rsidR="00717408" w:rsidRDefault="00717408" w:rsidP="00E11835">
            <w:pPr>
              <w:pStyle w:val="BodyText"/>
              <w:framePr w:hSpace="0" w:wrap="auto" w:hAnchor="text" w:yAlign="inline"/>
            </w:pPr>
            <w:r w:rsidRPr="00717408">
              <w:t>For</w:t>
            </w:r>
            <w:r>
              <w:rPr>
                <w:i w:val="0"/>
              </w:rPr>
              <w:t xml:space="preserve"> </w:t>
            </w:r>
            <w:r w:rsidR="002A2C33" w:rsidRPr="00701EA8">
              <w:t xml:space="preserve">Example: </w:t>
            </w:r>
          </w:p>
          <w:p w:rsidR="002A2C33" w:rsidRPr="00E11835" w:rsidRDefault="002A2C33" w:rsidP="00D85DF4">
            <w:pPr>
              <w:pStyle w:val="BodyText"/>
              <w:framePr w:hSpace="0" w:wrap="auto" w:hAnchor="text" w:yAlign="inline"/>
              <w:rPr>
                <w:color w:val="auto"/>
              </w:rPr>
            </w:pPr>
            <w:r w:rsidRPr="00701EA8">
              <w:t>E2-2 #3a –</w:t>
            </w:r>
            <w:r w:rsidR="00ED787B">
              <w:t xml:space="preserve">Users </w:t>
            </w:r>
            <w:r w:rsidR="003548C2">
              <w:t xml:space="preserve">will not be informed </w:t>
            </w:r>
            <w:r w:rsidR="00D85DF4">
              <w:t>about</w:t>
            </w:r>
            <w:r w:rsidR="00ED787B">
              <w:t xml:space="preserve"> errors associated with the data&gt;</w:t>
            </w:r>
          </w:p>
        </w:tc>
      </w:tr>
    </w:tbl>
    <w:p w:rsidR="002A2C33" w:rsidRDefault="002A2C33" w:rsidP="00D06882">
      <w:pPr>
        <w:rPr>
          <w:sz w:val="16"/>
          <w:szCs w:val="1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9713DF" w:rsidTr="009713DF">
        <w:tc>
          <w:tcPr>
            <w:tcW w:w="9378" w:type="dxa"/>
          </w:tcPr>
          <w:p w:rsidR="009713DF" w:rsidRDefault="009713DF" w:rsidP="009713DF">
            <w:pPr>
              <w:rPr>
                <w:szCs w:val="24"/>
              </w:rPr>
            </w:pPr>
            <w:r>
              <w:rPr>
                <w:b/>
                <w:szCs w:val="24"/>
              </w:rPr>
              <w:t>Justification</w:t>
            </w:r>
            <w:r>
              <w:rPr>
                <w:szCs w:val="24"/>
              </w:rPr>
              <w:t>:</w:t>
            </w:r>
          </w:p>
          <w:p w:rsidR="009713DF" w:rsidRDefault="009713DF" w:rsidP="009713DF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695C2F">
              <w:rPr>
                <w:sz w:val="20"/>
              </w:rPr>
              <w:t>xplain why the program area is not able to comply with the specific requirement.</w:t>
            </w:r>
          </w:p>
          <w:p w:rsidR="00134165" w:rsidRDefault="00134165" w:rsidP="00134165">
            <w:pPr>
              <w:widowControl w:val="0"/>
              <w:rPr>
                <w:i/>
                <w:color w:val="FF0000"/>
                <w:sz w:val="20"/>
              </w:rPr>
            </w:pPr>
            <w:r w:rsidRPr="00D80FFF">
              <w:rPr>
                <w:i/>
                <w:color w:val="FF0000"/>
                <w:sz w:val="20"/>
              </w:rPr>
              <w:t xml:space="preserve">&lt;Requirement I.D.– Text </w:t>
            </w:r>
            <w:r w:rsidR="006F2372">
              <w:rPr>
                <w:i/>
                <w:color w:val="FF0000"/>
                <w:sz w:val="20"/>
              </w:rPr>
              <w:t>justifying the noncompliance</w:t>
            </w:r>
          </w:p>
          <w:p w:rsidR="00717408" w:rsidRDefault="00717408" w:rsidP="00134165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For </w:t>
            </w:r>
            <w:r w:rsidR="00701EA8">
              <w:rPr>
                <w:i/>
                <w:color w:val="FF0000"/>
                <w:sz w:val="20"/>
              </w:rPr>
              <w:t xml:space="preserve">Example : </w:t>
            </w:r>
          </w:p>
          <w:p w:rsidR="006F2372" w:rsidRPr="00E11835" w:rsidRDefault="00134165" w:rsidP="00134165">
            <w:pPr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E2-2 #3a –</w:t>
            </w:r>
            <w:r w:rsidR="006F2372">
              <w:rPr>
                <w:i/>
                <w:color w:val="FF0000"/>
                <w:sz w:val="20"/>
              </w:rPr>
              <w:t xml:space="preserve"> There is limited screen real estate to display the not</w:t>
            </w:r>
            <w:r w:rsidR="00EA3B03">
              <w:rPr>
                <w:i/>
                <w:color w:val="FF0000"/>
                <w:sz w:val="20"/>
              </w:rPr>
              <w:t>ice for the mobile application.</w:t>
            </w:r>
            <w:r w:rsidR="006F2372">
              <w:rPr>
                <w:i/>
                <w:color w:val="FF0000"/>
                <w:sz w:val="20"/>
              </w:rPr>
              <w:t>&gt;</w:t>
            </w:r>
          </w:p>
        </w:tc>
      </w:tr>
    </w:tbl>
    <w:p w:rsidR="009713DF" w:rsidRPr="00695C2F" w:rsidRDefault="009713DF" w:rsidP="00D06882">
      <w:pPr>
        <w:rPr>
          <w:sz w:val="16"/>
          <w:szCs w:val="16"/>
        </w:rPr>
      </w:pPr>
    </w:p>
    <w:tbl>
      <w:tblPr>
        <w:tblpPr w:leftFromText="187" w:rightFromText="187" w:vertAnchor="text" w:horzAnchor="margin" w:tblpY="1"/>
        <w:tblOverlap w:val="never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90"/>
      </w:tblGrid>
      <w:tr w:rsidR="00D06882" w:rsidTr="00E11835">
        <w:trPr>
          <w:cantSplit/>
          <w:trHeight w:val="1126"/>
        </w:trPr>
        <w:tc>
          <w:tcPr>
            <w:tcW w:w="93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6882" w:rsidRDefault="00393347" w:rsidP="009713DF">
            <w:pPr>
              <w:widowControl w:val="0"/>
              <w:rPr>
                <w:i/>
                <w:color w:val="FF0000"/>
              </w:rPr>
            </w:pPr>
            <w:r>
              <w:rPr>
                <w:b/>
                <w:color w:val="000000"/>
              </w:rPr>
              <w:t>Mitigati</w:t>
            </w:r>
            <w:r w:rsidR="001C52DD">
              <w:rPr>
                <w:b/>
                <w:color w:val="000000"/>
              </w:rPr>
              <w:t>n</w:t>
            </w:r>
            <w:r>
              <w:rPr>
                <w:b/>
                <w:color w:val="000000"/>
              </w:rPr>
              <w:t>g</w:t>
            </w:r>
            <w:r w:rsidR="00134165">
              <w:rPr>
                <w:b/>
                <w:color w:val="000000"/>
              </w:rPr>
              <w:t xml:space="preserve"> </w:t>
            </w:r>
            <w:r w:rsidR="00D06882">
              <w:rPr>
                <w:b/>
                <w:color w:val="000000"/>
              </w:rPr>
              <w:t>Action</w:t>
            </w:r>
            <w:r>
              <w:rPr>
                <w:b/>
                <w:color w:val="000000"/>
              </w:rPr>
              <w:t>s</w:t>
            </w:r>
            <w:r w:rsidR="00D06882">
              <w:rPr>
                <w:b/>
                <w:color w:val="000000"/>
              </w:rPr>
              <w:t>:</w:t>
            </w:r>
          </w:p>
          <w:p w:rsidR="00D06882" w:rsidRDefault="00134165" w:rsidP="009713DF">
            <w:pPr>
              <w:pStyle w:val="BodyText"/>
              <w:framePr w:hSpace="0" w:wrap="auto" w:hAnchor="text" w:yAlign="inline"/>
            </w:pPr>
            <w:r>
              <w:rPr>
                <w:i w:val="0"/>
                <w:color w:val="auto"/>
              </w:rPr>
              <w:t>Describe a</w:t>
            </w:r>
            <w:r w:rsidR="00D06882" w:rsidRPr="00695C2F">
              <w:rPr>
                <w:i w:val="0"/>
                <w:color w:val="auto"/>
              </w:rPr>
              <w:t xml:space="preserve">ny actions </w:t>
            </w:r>
            <w:r>
              <w:rPr>
                <w:i w:val="0"/>
                <w:color w:val="auto"/>
              </w:rPr>
              <w:t xml:space="preserve">being </w:t>
            </w:r>
            <w:r w:rsidR="00D06882" w:rsidRPr="00695C2F">
              <w:rPr>
                <w:i w:val="0"/>
                <w:color w:val="auto"/>
              </w:rPr>
              <w:t>taken to mitigate the effects of noncompliance.</w:t>
            </w:r>
          </w:p>
          <w:p w:rsidR="00134165" w:rsidRDefault="00134165" w:rsidP="00134165">
            <w:pPr>
              <w:widowControl w:val="0"/>
              <w:rPr>
                <w:i/>
                <w:color w:val="FF0000"/>
                <w:sz w:val="20"/>
              </w:rPr>
            </w:pPr>
            <w:r w:rsidRPr="00D80FFF">
              <w:rPr>
                <w:i/>
                <w:color w:val="FF0000"/>
                <w:sz w:val="20"/>
              </w:rPr>
              <w:t>&lt;Requir</w:t>
            </w:r>
            <w:r w:rsidR="00CB4DE7">
              <w:rPr>
                <w:i/>
                <w:color w:val="FF0000"/>
                <w:sz w:val="20"/>
              </w:rPr>
              <w:t>ement I.D.– Text of Requirement</w:t>
            </w:r>
          </w:p>
          <w:p w:rsidR="00CB4DE7" w:rsidRDefault="00CB4DE7" w:rsidP="00A01098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For </w:t>
            </w:r>
            <w:r w:rsidR="00701EA8">
              <w:rPr>
                <w:i/>
                <w:color w:val="FF0000"/>
                <w:sz w:val="20"/>
              </w:rPr>
              <w:t xml:space="preserve">Example: </w:t>
            </w:r>
          </w:p>
          <w:p w:rsidR="00ED787B" w:rsidRPr="00E11835" w:rsidRDefault="00134165" w:rsidP="00A01098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E2-2 #3a –</w:t>
            </w:r>
            <w:r w:rsidR="008A1B60">
              <w:rPr>
                <w:i/>
                <w:color w:val="FF0000"/>
                <w:sz w:val="20"/>
              </w:rPr>
              <w:t xml:space="preserve">We are working with the vendor </w:t>
            </w:r>
            <w:r w:rsidR="00A01098">
              <w:rPr>
                <w:i/>
                <w:color w:val="FF0000"/>
                <w:sz w:val="20"/>
              </w:rPr>
              <w:t>of the application to explore options for displaying the information.&gt;</w:t>
            </w:r>
          </w:p>
        </w:tc>
      </w:tr>
    </w:tbl>
    <w:p w:rsidR="00D06882" w:rsidRDefault="00D06882" w:rsidP="00D06882">
      <w:pPr>
        <w:rPr>
          <w:sz w:val="16"/>
          <w:szCs w:val="16"/>
        </w:rPr>
      </w:pPr>
    </w:p>
    <w:tbl>
      <w:tblPr>
        <w:tblpPr w:leftFromText="187" w:rightFromText="187" w:vertAnchor="text" w:horzAnchor="margin" w:tblpY="1"/>
        <w:tblOverlap w:val="never"/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390"/>
      </w:tblGrid>
      <w:tr w:rsidR="00134165" w:rsidTr="00134165">
        <w:trPr>
          <w:cantSplit/>
          <w:trHeight w:val="2024"/>
        </w:trPr>
        <w:tc>
          <w:tcPr>
            <w:tcW w:w="93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34165" w:rsidRDefault="00134165" w:rsidP="00134165">
            <w:pPr>
              <w:widowControl w:val="0"/>
              <w:rPr>
                <w:i/>
                <w:color w:val="FF0000"/>
              </w:rPr>
            </w:pPr>
            <w:r>
              <w:rPr>
                <w:b/>
                <w:color w:val="000000"/>
              </w:rPr>
              <w:t>Corrective Action</w:t>
            </w:r>
            <w:r w:rsidR="002A2C33">
              <w:rPr>
                <w:b/>
                <w:color w:val="000000"/>
              </w:rPr>
              <w:t xml:space="preserve"> Plan</w:t>
            </w:r>
            <w:r>
              <w:rPr>
                <w:b/>
                <w:color w:val="000000"/>
              </w:rPr>
              <w:t>:</w:t>
            </w:r>
          </w:p>
          <w:p w:rsidR="000C3D8F" w:rsidRDefault="000C3D8F" w:rsidP="009A798A">
            <w:pPr>
              <w:widowControl w:val="0"/>
              <w:rPr>
                <w:sz w:val="20"/>
              </w:rPr>
            </w:pPr>
            <w:r w:rsidRPr="000C3D8F">
              <w:rPr>
                <w:sz w:val="20"/>
              </w:rPr>
              <w:t xml:space="preserve">Describe the corrective actions planned to achieve compliance. Include milestones dates for key accomplishments including the date when the Program(s) / Information Product(s) will be brought into compliance. </w:t>
            </w:r>
          </w:p>
          <w:p w:rsidR="009A798A" w:rsidRPr="003548C2" w:rsidRDefault="009A798A" w:rsidP="009A798A">
            <w:pPr>
              <w:widowControl w:val="0"/>
              <w:rPr>
                <w:i/>
                <w:color w:val="FF0000"/>
                <w:sz w:val="20"/>
              </w:rPr>
            </w:pPr>
            <w:r w:rsidRPr="00D80FFF">
              <w:rPr>
                <w:i/>
                <w:color w:val="FF0000"/>
                <w:sz w:val="20"/>
              </w:rPr>
              <w:t xml:space="preserve">&lt;Requirement I.D.– </w:t>
            </w:r>
            <w:r>
              <w:rPr>
                <w:i/>
                <w:color w:val="FF0000"/>
                <w:sz w:val="20"/>
              </w:rPr>
              <w:t>Milestone date – Key accomplishment</w:t>
            </w:r>
          </w:p>
          <w:p w:rsidR="00CB4DE7" w:rsidRDefault="00CB4DE7" w:rsidP="009A798A">
            <w:pPr>
              <w:pStyle w:val="BodyText"/>
              <w:framePr w:hSpace="0" w:wrap="auto" w:hAnchor="text" w:yAlign="inline"/>
            </w:pPr>
            <w:r>
              <w:t xml:space="preserve">For </w:t>
            </w:r>
            <w:r w:rsidR="009A798A" w:rsidRPr="003548C2">
              <w:t xml:space="preserve">Example: </w:t>
            </w:r>
          </w:p>
          <w:p w:rsidR="00134165" w:rsidRPr="003548C2" w:rsidRDefault="009A798A" w:rsidP="009A798A">
            <w:pPr>
              <w:pStyle w:val="BodyText"/>
              <w:framePr w:hSpace="0" w:wrap="auto" w:hAnchor="text" w:yAlign="inline"/>
            </w:pPr>
            <w:r w:rsidRPr="003548C2">
              <w:t>E2-2 #3a –</w:t>
            </w:r>
          </w:p>
          <w:p w:rsidR="009A798A" w:rsidRPr="003548C2" w:rsidRDefault="00A01098" w:rsidP="009A798A">
            <w:pPr>
              <w:pStyle w:val="BodyText"/>
              <w:framePr w:hSpace="0" w:wrap="auto" w:hAnchor="text" w:yAlign="inline"/>
            </w:pPr>
            <w:r w:rsidRPr="003548C2">
              <w:t>5</w:t>
            </w:r>
            <w:r w:rsidR="009A798A" w:rsidRPr="003548C2">
              <w:t xml:space="preserve">/12/12 – </w:t>
            </w:r>
            <w:r w:rsidR="00020177" w:rsidRPr="003548C2">
              <w:t>Determine the appropriate placement of the notice</w:t>
            </w:r>
            <w:r w:rsidR="003548C2" w:rsidRPr="003548C2">
              <w:t xml:space="preserve"> within the mobile application and submit change requests to the vendor to correct the display.</w:t>
            </w:r>
          </w:p>
          <w:p w:rsidR="003548C2" w:rsidRPr="00E11835" w:rsidRDefault="00A01098" w:rsidP="004B0FCE">
            <w:pPr>
              <w:pStyle w:val="BodyText"/>
              <w:framePr w:hSpace="0" w:wrap="auto" w:hAnchor="text" w:yAlign="inline"/>
            </w:pPr>
            <w:r w:rsidRPr="003548C2">
              <w:t>5</w:t>
            </w:r>
            <w:r w:rsidR="004B0FCE" w:rsidRPr="003548C2">
              <w:t>/30</w:t>
            </w:r>
            <w:r w:rsidR="009A798A" w:rsidRPr="003548C2">
              <w:t xml:space="preserve">/12 – </w:t>
            </w:r>
            <w:r w:rsidR="004B0FCE" w:rsidRPr="003548C2">
              <w:t>Corrective actions</w:t>
            </w:r>
            <w:r w:rsidR="009A798A" w:rsidRPr="003548C2">
              <w:t xml:space="preserve"> completed and Information Products brought into compliance.</w:t>
            </w:r>
            <w:r w:rsidRPr="003548C2">
              <w:t>&gt;</w:t>
            </w:r>
          </w:p>
        </w:tc>
      </w:tr>
    </w:tbl>
    <w:p w:rsidR="00134165" w:rsidRPr="00695C2F" w:rsidRDefault="00134165" w:rsidP="00D06882">
      <w:pPr>
        <w:rPr>
          <w:sz w:val="16"/>
          <w:szCs w:val="16"/>
        </w:rPr>
      </w:pPr>
    </w:p>
    <w:tbl>
      <w:tblPr>
        <w:tblpPr w:leftFromText="187" w:rightFromText="187" w:vertAnchor="text" w:horzAnchor="margin" w:tblpY="1"/>
        <w:tblOverlap w:val="never"/>
        <w:tblW w:w="93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9"/>
        <w:gridCol w:w="1981"/>
      </w:tblGrid>
      <w:tr w:rsidR="00D06882" w:rsidTr="009713DF">
        <w:trPr>
          <w:cantSplit/>
          <w:trHeight w:val="977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6882" w:rsidRDefault="003548C2" w:rsidP="009713DF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Program Manager</w:t>
            </w:r>
            <w:r w:rsidR="00D06882">
              <w:rPr>
                <w:b/>
                <w:color w:val="000000"/>
              </w:rPr>
              <w:t>:</w:t>
            </w:r>
          </w:p>
          <w:p w:rsidR="002B1BCE" w:rsidRDefault="002B1BCE" w:rsidP="00D11FAB">
            <w:pPr>
              <w:widowControl w:val="0"/>
              <w:rPr>
                <w:i/>
                <w:color w:val="FF0000"/>
                <w:sz w:val="20"/>
              </w:rPr>
            </w:pPr>
          </w:p>
          <w:p w:rsidR="00D11FAB" w:rsidRDefault="00D11FAB" w:rsidP="00D11FAB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&lt;Signature&gt;</w:t>
            </w:r>
          </w:p>
          <w:p w:rsidR="00D06882" w:rsidRDefault="00D06882" w:rsidP="009713DF">
            <w:pPr>
              <w:widowControl w:val="0"/>
              <w:rPr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>&lt;Program Manager&gt;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  <w:p w:rsidR="00D06882" w:rsidRDefault="00D06882" w:rsidP="009713DF">
            <w:pPr>
              <w:widowControl w:val="0"/>
              <w:rPr>
                <w:color w:val="000000"/>
              </w:rPr>
            </w:pPr>
            <w:r>
              <w:rPr>
                <w:i/>
                <w:color w:val="FF0000"/>
                <w:sz w:val="20"/>
              </w:rPr>
              <w:t>&lt;Program Manager Title&gt;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06882" w:rsidRDefault="00D06882" w:rsidP="009713D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  <w:p w:rsidR="000342C7" w:rsidRDefault="000342C7" w:rsidP="009713DF">
            <w:pPr>
              <w:widowControl w:val="0"/>
              <w:rPr>
                <w:color w:val="000000"/>
              </w:rPr>
            </w:pPr>
          </w:p>
          <w:p w:rsidR="00D06882" w:rsidRDefault="00D06882" w:rsidP="009713DF">
            <w:pPr>
              <w:widowControl w:val="0"/>
              <w:rPr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>&lt;mm/</w:t>
            </w:r>
            <w:proofErr w:type="spellStart"/>
            <w:r>
              <w:rPr>
                <w:i/>
                <w:color w:val="FF0000"/>
                <w:sz w:val="20"/>
              </w:rPr>
              <w:t>dd</w:t>
            </w:r>
            <w:proofErr w:type="spellEnd"/>
            <w:r>
              <w:rPr>
                <w:i/>
                <w:color w:val="FF0000"/>
                <w:sz w:val="20"/>
              </w:rPr>
              <w:t>/</w:t>
            </w:r>
            <w:proofErr w:type="spellStart"/>
            <w:r>
              <w:rPr>
                <w:i/>
                <w:color w:val="FF0000"/>
                <w:sz w:val="20"/>
              </w:rPr>
              <w:t>yy</w:t>
            </w:r>
            <w:proofErr w:type="spellEnd"/>
            <w:r>
              <w:rPr>
                <w:color w:val="FF0000"/>
                <w:sz w:val="20"/>
              </w:rPr>
              <w:t>&gt;</w:t>
            </w:r>
          </w:p>
        </w:tc>
      </w:tr>
    </w:tbl>
    <w:p w:rsidR="009713DF" w:rsidRDefault="009713DF">
      <w:pPr>
        <w:rPr>
          <w:sz w:val="16"/>
          <w:szCs w:val="16"/>
        </w:rPr>
      </w:pPr>
    </w:p>
    <w:tbl>
      <w:tblPr>
        <w:tblpPr w:leftFromText="187" w:rightFromText="187" w:vertAnchor="text" w:horzAnchor="margin" w:tblpY="1"/>
        <w:tblOverlap w:val="never"/>
        <w:tblW w:w="93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9"/>
        <w:gridCol w:w="1981"/>
      </w:tblGrid>
      <w:tr w:rsidR="00063B3A" w:rsidTr="00231E98">
        <w:trPr>
          <w:cantSplit/>
          <w:trHeight w:val="977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3B3A" w:rsidRDefault="00063B3A" w:rsidP="00231E98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M&amp;S Council Representative:</w:t>
            </w:r>
          </w:p>
          <w:p w:rsidR="00063B3A" w:rsidRDefault="00063B3A" w:rsidP="00231E98">
            <w:pPr>
              <w:widowControl w:val="0"/>
              <w:rPr>
                <w:i/>
                <w:color w:val="FF0000"/>
                <w:sz w:val="20"/>
              </w:rPr>
            </w:pPr>
          </w:p>
          <w:p w:rsidR="00063B3A" w:rsidRDefault="00063B3A" w:rsidP="00231E98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&lt;Signature&gt;</w:t>
            </w:r>
          </w:p>
          <w:p w:rsidR="00063B3A" w:rsidRDefault="00063B3A" w:rsidP="00231E98">
            <w:pPr>
              <w:widowControl w:val="0"/>
              <w:rPr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>&lt;M&amp;S Council Representative&gt;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  <w:p w:rsidR="00063B3A" w:rsidRDefault="00063B3A" w:rsidP="00063B3A">
            <w:pPr>
              <w:widowControl w:val="0"/>
              <w:rPr>
                <w:color w:val="000000"/>
              </w:rPr>
            </w:pPr>
            <w:r>
              <w:rPr>
                <w:i/>
                <w:color w:val="FF0000"/>
                <w:sz w:val="20"/>
              </w:rPr>
              <w:t>&lt;M&amp;S Council Representative Title&gt;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63B3A" w:rsidRDefault="00063B3A" w:rsidP="00231E98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  <w:p w:rsidR="00063B3A" w:rsidRDefault="00063B3A" w:rsidP="00231E98">
            <w:pPr>
              <w:widowControl w:val="0"/>
              <w:rPr>
                <w:color w:val="000000"/>
              </w:rPr>
            </w:pPr>
          </w:p>
          <w:p w:rsidR="00063B3A" w:rsidRDefault="00063B3A" w:rsidP="00231E98">
            <w:pPr>
              <w:widowControl w:val="0"/>
              <w:rPr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>&lt;mm/</w:t>
            </w:r>
            <w:proofErr w:type="spellStart"/>
            <w:r>
              <w:rPr>
                <w:i/>
                <w:color w:val="FF0000"/>
                <w:sz w:val="20"/>
              </w:rPr>
              <w:t>dd</w:t>
            </w:r>
            <w:proofErr w:type="spellEnd"/>
            <w:r>
              <w:rPr>
                <w:i/>
                <w:color w:val="FF0000"/>
                <w:sz w:val="20"/>
              </w:rPr>
              <w:t>/</w:t>
            </w:r>
            <w:proofErr w:type="spellStart"/>
            <w:r>
              <w:rPr>
                <w:i/>
                <w:color w:val="FF0000"/>
                <w:sz w:val="20"/>
              </w:rPr>
              <w:t>yy</w:t>
            </w:r>
            <w:proofErr w:type="spellEnd"/>
            <w:r>
              <w:rPr>
                <w:color w:val="FF0000"/>
                <w:sz w:val="20"/>
              </w:rPr>
              <w:t>&gt;</w:t>
            </w:r>
          </w:p>
        </w:tc>
      </w:tr>
    </w:tbl>
    <w:p w:rsidR="00063B3A" w:rsidRPr="00D11FAB" w:rsidRDefault="00063B3A">
      <w:pPr>
        <w:rPr>
          <w:sz w:val="16"/>
          <w:szCs w:val="16"/>
        </w:rPr>
      </w:pPr>
    </w:p>
    <w:tbl>
      <w:tblPr>
        <w:tblpPr w:leftFromText="187" w:rightFromText="187" w:vertAnchor="text" w:horzAnchor="margin" w:tblpY="1"/>
        <w:tblOverlap w:val="never"/>
        <w:tblW w:w="93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9"/>
        <w:gridCol w:w="1981"/>
      </w:tblGrid>
      <w:tr w:rsidR="00D230DA" w:rsidTr="009713DF">
        <w:trPr>
          <w:cantSplit/>
          <w:trHeight w:val="977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230DA" w:rsidRDefault="00D230DA" w:rsidP="00D230DA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Subject Matter Division Chief:</w:t>
            </w:r>
          </w:p>
          <w:p w:rsidR="00D230DA" w:rsidRDefault="00D230DA" w:rsidP="00D230DA">
            <w:pPr>
              <w:widowControl w:val="0"/>
              <w:rPr>
                <w:i/>
                <w:color w:val="FF0000"/>
                <w:sz w:val="20"/>
              </w:rPr>
            </w:pPr>
            <w:r w:rsidRPr="00D80FFF">
              <w:rPr>
                <w:i/>
                <w:color w:val="FF0000"/>
                <w:sz w:val="20"/>
              </w:rPr>
              <w:t>&lt;</w:t>
            </w:r>
            <w:r>
              <w:rPr>
                <w:i/>
                <w:color w:val="FF0000"/>
                <w:sz w:val="20"/>
              </w:rPr>
              <w:t>Recommendations as appropriate.&gt;</w:t>
            </w:r>
          </w:p>
          <w:p w:rsidR="00D230DA" w:rsidRPr="00003D1A" w:rsidRDefault="00D230DA" w:rsidP="00D230DA">
            <w:pPr>
              <w:widowControl w:val="0"/>
              <w:rPr>
                <w:i/>
                <w:color w:val="FF0000"/>
                <w:sz w:val="20"/>
              </w:rPr>
            </w:pP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230DA" w:rsidRPr="00756A71" w:rsidRDefault="00D230DA" w:rsidP="00D230DA">
            <w:pPr>
              <w:widowControl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56A71">
              <w:rPr>
                <w:b/>
                <w:i/>
                <w:color w:val="FF0000"/>
                <w:sz w:val="28"/>
                <w:szCs w:val="28"/>
              </w:rPr>
              <w:t>&lt;Concur</w:t>
            </w:r>
            <w:r>
              <w:rPr>
                <w:b/>
                <w:i/>
                <w:color w:val="FF0000"/>
                <w:sz w:val="28"/>
                <w:szCs w:val="28"/>
              </w:rPr>
              <w:t>s</w:t>
            </w:r>
            <w:r w:rsidRPr="00756A71">
              <w:rPr>
                <w:b/>
                <w:i/>
                <w:color w:val="FF0000"/>
                <w:sz w:val="28"/>
                <w:szCs w:val="28"/>
              </w:rPr>
              <w:t xml:space="preserve"> /</w:t>
            </w:r>
          </w:p>
          <w:p w:rsidR="00D230DA" w:rsidRPr="008A1B60" w:rsidRDefault="00D230DA" w:rsidP="00D230DA">
            <w:pPr>
              <w:pStyle w:val="BodyText"/>
              <w:framePr w:hSpace="0" w:wrap="auto" w:hAnchor="text" w:yAlign="inline"/>
              <w:jc w:val="center"/>
            </w:pPr>
            <w:r w:rsidRPr="00756A71">
              <w:rPr>
                <w:b/>
                <w:sz w:val="28"/>
                <w:szCs w:val="28"/>
              </w:rPr>
              <w:t>Does not Concur&gt;</w:t>
            </w:r>
          </w:p>
        </w:tc>
      </w:tr>
      <w:tr w:rsidR="00D230DA" w:rsidTr="009713DF">
        <w:trPr>
          <w:cantSplit/>
          <w:trHeight w:val="977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230DA" w:rsidRDefault="00D230DA" w:rsidP="00D230DA">
            <w:pPr>
              <w:widowControl w:val="0"/>
              <w:rPr>
                <w:i/>
                <w:color w:val="FF0000"/>
                <w:sz w:val="20"/>
              </w:rPr>
            </w:pPr>
          </w:p>
          <w:p w:rsidR="00D230DA" w:rsidRDefault="00D230DA" w:rsidP="00D230DA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&lt;Signature&gt;</w:t>
            </w:r>
          </w:p>
          <w:p w:rsidR="00D230DA" w:rsidRDefault="00D230DA" w:rsidP="00D230DA">
            <w:pPr>
              <w:widowControl w:val="0"/>
              <w:rPr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>&lt; Subject Matter Division Chief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Name</w:t>
            </w:r>
            <w:r w:rsidDel="00E71B55">
              <w:rPr>
                <w:i/>
                <w:color w:val="FF0000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&gt;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  <w:p w:rsidR="00D230DA" w:rsidRDefault="00D230DA" w:rsidP="00D230DA">
            <w:pPr>
              <w:widowControl w:val="0"/>
              <w:rPr>
                <w:color w:val="000000"/>
              </w:rPr>
            </w:pPr>
            <w:r>
              <w:rPr>
                <w:i/>
                <w:color w:val="FF0000"/>
                <w:sz w:val="20"/>
              </w:rPr>
              <w:t>&lt; Subject Matter Division Chief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Title</w:t>
            </w:r>
            <w:r w:rsidDel="00E71B55">
              <w:rPr>
                <w:i/>
                <w:color w:val="FF0000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>&gt;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D230DA" w:rsidRDefault="00D230DA" w:rsidP="00D230DA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  <w:p w:rsidR="00D230DA" w:rsidRDefault="00D230DA" w:rsidP="00D230DA">
            <w:pPr>
              <w:widowControl w:val="0"/>
              <w:rPr>
                <w:color w:val="000000"/>
              </w:rPr>
            </w:pPr>
          </w:p>
          <w:p w:rsidR="00D230DA" w:rsidRDefault="00D230DA" w:rsidP="00D230DA">
            <w:pPr>
              <w:widowControl w:val="0"/>
              <w:rPr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>&lt;mm/</w:t>
            </w:r>
            <w:proofErr w:type="spellStart"/>
            <w:r>
              <w:rPr>
                <w:i/>
                <w:color w:val="FF0000"/>
                <w:sz w:val="20"/>
              </w:rPr>
              <w:t>dd</w:t>
            </w:r>
            <w:proofErr w:type="spellEnd"/>
            <w:r>
              <w:rPr>
                <w:i/>
                <w:color w:val="FF0000"/>
                <w:sz w:val="20"/>
              </w:rPr>
              <w:t>/</w:t>
            </w:r>
            <w:proofErr w:type="spellStart"/>
            <w:r>
              <w:rPr>
                <w:i/>
                <w:color w:val="FF0000"/>
                <w:sz w:val="20"/>
              </w:rPr>
              <w:t>yy</w:t>
            </w:r>
            <w:proofErr w:type="spellEnd"/>
            <w:r>
              <w:rPr>
                <w:color w:val="FF0000"/>
                <w:sz w:val="20"/>
              </w:rPr>
              <w:t>&gt;</w:t>
            </w:r>
          </w:p>
        </w:tc>
      </w:tr>
    </w:tbl>
    <w:p w:rsidR="00AE6BC9" w:rsidRPr="00D11FAB" w:rsidRDefault="00AE6BC9">
      <w:pPr>
        <w:rPr>
          <w:sz w:val="16"/>
          <w:szCs w:val="16"/>
        </w:rPr>
      </w:pPr>
    </w:p>
    <w:tbl>
      <w:tblPr>
        <w:tblpPr w:leftFromText="187" w:rightFromText="187" w:vertAnchor="text" w:horzAnchor="margin" w:tblpY="1"/>
        <w:tblOverlap w:val="never"/>
        <w:tblW w:w="93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10"/>
        <w:gridCol w:w="1980"/>
      </w:tblGrid>
      <w:tr w:rsidR="00756A71" w:rsidTr="00756A71">
        <w:trPr>
          <w:cantSplit/>
          <w:trHeight w:val="856"/>
        </w:trPr>
        <w:tc>
          <w:tcPr>
            <w:tcW w:w="7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56A71" w:rsidRDefault="00756A71" w:rsidP="004B0FCE">
            <w:pPr>
              <w:widowControl w:val="0"/>
              <w:rPr>
                <w:i/>
                <w:color w:val="FF0000"/>
              </w:rPr>
            </w:pPr>
            <w:r>
              <w:rPr>
                <w:b/>
                <w:color w:val="000000"/>
              </w:rPr>
              <w:t>Methodology and Standards Council:</w:t>
            </w:r>
          </w:p>
          <w:p w:rsidR="00756A71" w:rsidRDefault="00756A71" w:rsidP="004B0FCE">
            <w:pPr>
              <w:widowControl w:val="0"/>
              <w:rPr>
                <w:i/>
                <w:color w:val="FF0000"/>
                <w:sz w:val="20"/>
              </w:rPr>
            </w:pPr>
            <w:r w:rsidRPr="00D80FFF">
              <w:rPr>
                <w:i/>
                <w:color w:val="FF0000"/>
                <w:sz w:val="20"/>
              </w:rPr>
              <w:t>&lt;</w:t>
            </w:r>
            <w:r w:rsidR="00003D1A">
              <w:rPr>
                <w:i/>
                <w:color w:val="FF0000"/>
                <w:sz w:val="20"/>
              </w:rPr>
              <w:t>R</w:t>
            </w:r>
            <w:r>
              <w:rPr>
                <w:i/>
                <w:color w:val="FF0000"/>
                <w:sz w:val="20"/>
              </w:rPr>
              <w:t>ecommendation</w:t>
            </w:r>
            <w:r w:rsidR="00003D1A">
              <w:rPr>
                <w:i/>
                <w:color w:val="FF0000"/>
                <w:sz w:val="20"/>
              </w:rPr>
              <w:t>s as appropriate.&gt;</w:t>
            </w:r>
          </w:p>
          <w:p w:rsidR="00756A71" w:rsidRPr="00003D1A" w:rsidRDefault="00756A71" w:rsidP="00756A71">
            <w:pPr>
              <w:widowControl w:val="0"/>
              <w:rPr>
                <w:i/>
                <w:color w:val="FF0000"/>
                <w:sz w:val="20"/>
              </w:rPr>
            </w:pPr>
          </w:p>
        </w:tc>
        <w:tc>
          <w:tcPr>
            <w:tcW w:w="1980" w:type="dxa"/>
          </w:tcPr>
          <w:p w:rsidR="00756A71" w:rsidRPr="00756A71" w:rsidRDefault="00756A71" w:rsidP="00756A71">
            <w:pPr>
              <w:widowControl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756A71">
              <w:rPr>
                <w:b/>
                <w:i/>
                <w:color w:val="FF0000"/>
                <w:sz w:val="28"/>
                <w:szCs w:val="28"/>
              </w:rPr>
              <w:t>&lt;Concur</w:t>
            </w:r>
            <w:r w:rsidR="006042D4">
              <w:rPr>
                <w:b/>
                <w:i/>
                <w:color w:val="FF0000"/>
                <w:sz w:val="28"/>
                <w:szCs w:val="28"/>
              </w:rPr>
              <w:t>s</w:t>
            </w:r>
            <w:r w:rsidRPr="00756A71">
              <w:rPr>
                <w:b/>
                <w:i/>
                <w:color w:val="FF0000"/>
                <w:sz w:val="28"/>
                <w:szCs w:val="28"/>
              </w:rPr>
              <w:t xml:space="preserve"> /</w:t>
            </w:r>
          </w:p>
          <w:p w:rsidR="00756A71" w:rsidRPr="008A1B60" w:rsidRDefault="00756A71" w:rsidP="00756A71">
            <w:pPr>
              <w:pStyle w:val="BodyText"/>
              <w:framePr w:hSpace="0" w:wrap="auto" w:hAnchor="text" w:yAlign="inline"/>
              <w:jc w:val="center"/>
            </w:pPr>
            <w:r w:rsidRPr="00756A71">
              <w:rPr>
                <w:b/>
                <w:sz w:val="28"/>
                <w:szCs w:val="28"/>
              </w:rPr>
              <w:t>Does not Concur&gt;</w:t>
            </w:r>
          </w:p>
        </w:tc>
      </w:tr>
      <w:tr w:rsidR="000342C7" w:rsidTr="00756A71">
        <w:trPr>
          <w:cantSplit/>
          <w:trHeight w:val="856"/>
        </w:trPr>
        <w:tc>
          <w:tcPr>
            <w:tcW w:w="741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342C7" w:rsidRPr="000342C7" w:rsidRDefault="000342C7" w:rsidP="000342C7">
            <w:pPr>
              <w:widowControl w:val="0"/>
              <w:rPr>
                <w:color w:val="FF0000"/>
                <w:szCs w:val="24"/>
              </w:rPr>
            </w:pPr>
          </w:p>
          <w:p w:rsidR="000342C7" w:rsidRDefault="000342C7" w:rsidP="000342C7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&lt;Signature&gt;</w:t>
            </w:r>
          </w:p>
          <w:p w:rsidR="000342C7" w:rsidRDefault="000342C7" w:rsidP="000342C7">
            <w:pPr>
              <w:widowControl w:val="0"/>
              <w:rPr>
                <w:i/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>&lt;Name of M&amp;S Council Chairperson&gt;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  <w:p w:rsidR="00003D1A" w:rsidRDefault="00003D1A" w:rsidP="000342C7">
            <w:pPr>
              <w:widowControl w:val="0"/>
              <w:rPr>
                <w:i/>
                <w:color w:val="FF0000"/>
                <w:sz w:val="20"/>
              </w:rPr>
            </w:pPr>
            <w:r w:rsidRPr="008975FF">
              <w:rPr>
                <w:i/>
                <w:color w:val="FF0000"/>
                <w:sz w:val="20"/>
              </w:rPr>
              <w:t xml:space="preserve">&lt;Title of </w:t>
            </w:r>
            <w:r>
              <w:rPr>
                <w:i/>
                <w:color w:val="FF0000"/>
                <w:sz w:val="20"/>
              </w:rPr>
              <w:t xml:space="preserve"> M&amp;S Council Chairperson</w:t>
            </w:r>
            <w:r w:rsidRPr="008975FF">
              <w:rPr>
                <w:i/>
                <w:color w:val="FF0000"/>
                <w:sz w:val="20"/>
              </w:rPr>
              <w:t xml:space="preserve"> &gt;</w:t>
            </w:r>
          </w:p>
          <w:p w:rsidR="000342C7" w:rsidRPr="00E11835" w:rsidRDefault="000342C7" w:rsidP="000342C7">
            <w:pPr>
              <w:widowControl w:val="0"/>
              <w:rPr>
                <w:color w:val="000000"/>
                <w:sz w:val="20"/>
              </w:rPr>
            </w:pPr>
            <w:r w:rsidRPr="00AC0EB0">
              <w:rPr>
                <w:color w:val="000000"/>
                <w:sz w:val="20"/>
              </w:rPr>
              <w:t>Chair, Me</w:t>
            </w:r>
            <w:r>
              <w:rPr>
                <w:color w:val="000000"/>
                <w:sz w:val="20"/>
              </w:rPr>
              <w:t>thodology and Standards Council</w:t>
            </w:r>
          </w:p>
        </w:tc>
        <w:tc>
          <w:tcPr>
            <w:tcW w:w="1980" w:type="dxa"/>
          </w:tcPr>
          <w:p w:rsidR="000342C7" w:rsidRDefault="000342C7" w:rsidP="000342C7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  <w:p w:rsidR="000342C7" w:rsidRDefault="000342C7" w:rsidP="000342C7">
            <w:pPr>
              <w:widowControl w:val="0"/>
              <w:rPr>
                <w:color w:val="000000"/>
              </w:rPr>
            </w:pPr>
          </w:p>
          <w:p w:rsidR="000342C7" w:rsidRDefault="000342C7" w:rsidP="000342C7">
            <w:pPr>
              <w:widowControl w:val="0"/>
              <w:rPr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>&lt;mm/</w:t>
            </w:r>
            <w:proofErr w:type="spellStart"/>
            <w:r>
              <w:rPr>
                <w:i/>
                <w:color w:val="FF0000"/>
                <w:sz w:val="20"/>
              </w:rPr>
              <w:t>dd</w:t>
            </w:r>
            <w:proofErr w:type="spellEnd"/>
            <w:r>
              <w:rPr>
                <w:i/>
                <w:color w:val="FF0000"/>
                <w:sz w:val="20"/>
              </w:rPr>
              <w:t>/</w:t>
            </w:r>
            <w:proofErr w:type="spellStart"/>
            <w:r>
              <w:rPr>
                <w:i/>
                <w:color w:val="FF0000"/>
                <w:sz w:val="20"/>
              </w:rPr>
              <w:t>yy</w:t>
            </w:r>
            <w:proofErr w:type="spellEnd"/>
            <w:r>
              <w:rPr>
                <w:color w:val="FF0000"/>
                <w:sz w:val="20"/>
              </w:rPr>
              <w:t>&gt;</w:t>
            </w:r>
          </w:p>
        </w:tc>
      </w:tr>
    </w:tbl>
    <w:p w:rsidR="00E55A90" w:rsidRPr="00E11835" w:rsidRDefault="00E55A90">
      <w:pPr>
        <w:rPr>
          <w:sz w:val="16"/>
          <w:szCs w:val="16"/>
        </w:rPr>
      </w:pPr>
    </w:p>
    <w:tbl>
      <w:tblPr>
        <w:tblpPr w:leftFromText="187" w:rightFromText="187" w:vertAnchor="text" w:horzAnchor="margin" w:tblpY="1"/>
        <w:tblOverlap w:val="never"/>
        <w:tblW w:w="939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409"/>
        <w:gridCol w:w="1981"/>
      </w:tblGrid>
      <w:tr w:rsidR="008975FF" w:rsidTr="00FD1463">
        <w:trPr>
          <w:cantSplit/>
          <w:trHeight w:val="676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975FF" w:rsidRDefault="008975FF" w:rsidP="008975FF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Associate Director:</w:t>
            </w:r>
          </w:p>
          <w:p w:rsidR="00A46BFB" w:rsidRDefault="00A46BFB" w:rsidP="00A46BFB">
            <w:pPr>
              <w:widowControl w:val="0"/>
              <w:rPr>
                <w:i/>
                <w:color w:val="FF0000"/>
                <w:sz w:val="20"/>
              </w:rPr>
            </w:pPr>
            <w:r w:rsidRPr="00D80FFF">
              <w:rPr>
                <w:i/>
                <w:color w:val="FF0000"/>
                <w:sz w:val="20"/>
              </w:rPr>
              <w:t>&lt;</w:t>
            </w:r>
            <w:r>
              <w:rPr>
                <w:i/>
                <w:color w:val="FF0000"/>
                <w:sz w:val="20"/>
              </w:rPr>
              <w:t>Recommendations as appropriate.&gt;</w:t>
            </w:r>
          </w:p>
          <w:p w:rsidR="008975FF" w:rsidRPr="00E11835" w:rsidRDefault="008975FF" w:rsidP="008975FF">
            <w:pPr>
              <w:widowControl w:val="0"/>
              <w:rPr>
                <w:i/>
                <w:color w:val="000000"/>
                <w:sz w:val="20"/>
              </w:rPr>
            </w:pP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975FF" w:rsidRPr="00E11835" w:rsidRDefault="00E11835" w:rsidP="00E11835">
            <w:pPr>
              <w:widowControl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&lt;</w:t>
            </w:r>
            <w:r w:rsidRPr="00E11835">
              <w:rPr>
                <w:b/>
                <w:i/>
                <w:color w:val="FF0000"/>
                <w:sz w:val="28"/>
                <w:szCs w:val="28"/>
              </w:rPr>
              <w:t>Approved</w:t>
            </w:r>
            <w:r w:rsidR="00756A71">
              <w:rPr>
                <w:b/>
                <w:i/>
                <w:color w:val="FF0000"/>
                <w:sz w:val="28"/>
                <w:szCs w:val="28"/>
              </w:rPr>
              <w:t xml:space="preserve"> /</w:t>
            </w:r>
          </w:p>
          <w:p w:rsidR="00E11835" w:rsidRDefault="00E11835" w:rsidP="00E11835">
            <w:pPr>
              <w:widowControl w:val="0"/>
              <w:jc w:val="center"/>
              <w:rPr>
                <w:color w:val="000000"/>
                <w:sz w:val="20"/>
              </w:rPr>
            </w:pPr>
            <w:r w:rsidRPr="00E11835">
              <w:rPr>
                <w:b/>
                <w:i/>
                <w:color w:val="FF0000"/>
                <w:sz w:val="28"/>
                <w:szCs w:val="28"/>
              </w:rPr>
              <w:t>Denied</w:t>
            </w:r>
            <w:r>
              <w:rPr>
                <w:b/>
                <w:i/>
                <w:color w:val="FF0000"/>
                <w:sz w:val="28"/>
                <w:szCs w:val="28"/>
              </w:rPr>
              <w:t>&gt;</w:t>
            </w:r>
          </w:p>
        </w:tc>
      </w:tr>
      <w:tr w:rsidR="008975FF" w:rsidTr="008975FF">
        <w:trPr>
          <w:cantSplit/>
          <w:trHeight w:val="977"/>
        </w:trPr>
        <w:tc>
          <w:tcPr>
            <w:tcW w:w="7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975FF" w:rsidRDefault="008975FF" w:rsidP="008975FF">
            <w:pPr>
              <w:widowControl w:val="0"/>
              <w:rPr>
                <w:color w:val="000000"/>
              </w:rPr>
            </w:pPr>
          </w:p>
          <w:p w:rsidR="008975FF" w:rsidRDefault="008975FF" w:rsidP="008975FF">
            <w:pPr>
              <w:widowControl w:val="0"/>
              <w:rPr>
                <w:i/>
                <w:color w:val="FF0000"/>
                <w:sz w:val="20"/>
              </w:rPr>
            </w:pPr>
            <w:r>
              <w:rPr>
                <w:i/>
                <w:color w:val="FF0000"/>
                <w:sz w:val="20"/>
              </w:rPr>
              <w:t>&lt;Signature&gt;</w:t>
            </w:r>
          </w:p>
          <w:p w:rsidR="008975FF" w:rsidRDefault="008975FF" w:rsidP="008975FF">
            <w:pPr>
              <w:widowControl w:val="0"/>
              <w:rPr>
                <w:i/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 xml:space="preserve">&lt;Name of </w:t>
            </w:r>
            <w:r w:rsidRPr="008975FF">
              <w:rPr>
                <w:i/>
                <w:color w:val="FF0000"/>
                <w:sz w:val="20"/>
              </w:rPr>
              <w:t>Associate Director</w:t>
            </w:r>
            <w:r>
              <w:rPr>
                <w:i/>
                <w:color w:val="FF0000"/>
                <w:sz w:val="20"/>
              </w:rPr>
              <w:t xml:space="preserve"> &gt;</w:t>
            </w:r>
            <w:r>
              <w:rPr>
                <w:i/>
                <w:color w:val="000000"/>
                <w:sz w:val="20"/>
              </w:rPr>
              <w:t xml:space="preserve"> </w:t>
            </w:r>
          </w:p>
          <w:p w:rsidR="008975FF" w:rsidRPr="008975FF" w:rsidRDefault="008975FF" w:rsidP="008975FF">
            <w:pPr>
              <w:widowControl w:val="0"/>
              <w:rPr>
                <w:i/>
                <w:color w:val="000000"/>
                <w:sz w:val="20"/>
              </w:rPr>
            </w:pPr>
            <w:r w:rsidRPr="008975FF">
              <w:rPr>
                <w:i/>
                <w:color w:val="FF0000"/>
                <w:sz w:val="20"/>
              </w:rPr>
              <w:t>&lt;Title of Associate Director&gt;</w:t>
            </w:r>
          </w:p>
        </w:tc>
        <w:tc>
          <w:tcPr>
            <w:tcW w:w="19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975FF" w:rsidRDefault="008975FF" w:rsidP="008975FF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Date:</w:t>
            </w:r>
          </w:p>
          <w:p w:rsidR="000342C7" w:rsidRDefault="000342C7" w:rsidP="008975FF">
            <w:pPr>
              <w:widowControl w:val="0"/>
              <w:rPr>
                <w:color w:val="000000"/>
              </w:rPr>
            </w:pPr>
          </w:p>
          <w:p w:rsidR="008975FF" w:rsidRDefault="008975FF" w:rsidP="008975FF">
            <w:pPr>
              <w:widowControl w:val="0"/>
              <w:rPr>
                <w:color w:val="000000"/>
                <w:sz w:val="20"/>
              </w:rPr>
            </w:pPr>
            <w:r>
              <w:rPr>
                <w:i/>
                <w:color w:val="FF0000"/>
                <w:sz w:val="20"/>
              </w:rPr>
              <w:t>&lt;mm/</w:t>
            </w:r>
            <w:proofErr w:type="spellStart"/>
            <w:r>
              <w:rPr>
                <w:i/>
                <w:color w:val="FF0000"/>
                <w:sz w:val="20"/>
              </w:rPr>
              <w:t>dd</w:t>
            </w:r>
            <w:proofErr w:type="spellEnd"/>
            <w:r>
              <w:rPr>
                <w:i/>
                <w:color w:val="FF0000"/>
                <w:sz w:val="20"/>
              </w:rPr>
              <w:t>/</w:t>
            </w:r>
            <w:proofErr w:type="spellStart"/>
            <w:r>
              <w:rPr>
                <w:i/>
                <w:color w:val="FF0000"/>
                <w:sz w:val="20"/>
              </w:rPr>
              <w:t>yy</w:t>
            </w:r>
            <w:proofErr w:type="spellEnd"/>
            <w:r>
              <w:rPr>
                <w:color w:val="FF0000"/>
                <w:sz w:val="20"/>
              </w:rPr>
              <w:t>&gt;</w:t>
            </w:r>
          </w:p>
        </w:tc>
      </w:tr>
    </w:tbl>
    <w:p w:rsidR="008975FF" w:rsidRDefault="008975FF"/>
    <w:sectPr w:rsidR="008975FF" w:rsidSect="00E74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39" w:rsidRDefault="002A3439" w:rsidP="00D06882">
      <w:r>
        <w:separator/>
      </w:r>
    </w:p>
  </w:endnote>
  <w:endnote w:type="continuationSeparator" w:id="0">
    <w:p w:rsidR="002A3439" w:rsidRDefault="002A3439" w:rsidP="00D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4" w:rsidRDefault="00D85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4" w:rsidRDefault="002A3439" w:rsidP="00382016">
    <w:pPr>
      <w:pStyle w:val="Footer"/>
      <w:tabs>
        <w:tab w:val="clear" w:pos="4680"/>
        <w:tab w:val="center" w:pos="4230"/>
        <w:tab w:val="left" w:pos="5760"/>
      </w:tabs>
    </w:pPr>
    <w:r>
      <w:fldChar w:fldCharType="begin"/>
    </w:r>
    <w:r>
      <w:instrText xml:space="preserve"> FILENAME  \* Caps  \* MERGEFORMAT </w:instrText>
    </w:r>
    <w:r>
      <w:fldChar w:fldCharType="separate"/>
    </w:r>
    <w:r w:rsidR="006153F8">
      <w:rPr>
        <w:noProof/>
      </w:rPr>
      <w:t>New Waiver Request Form.Docx</w:t>
    </w:r>
    <w:r>
      <w:rPr>
        <w:noProof/>
      </w:rPr>
      <w:fldChar w:fldCharType="end"/>
    </w:r>
    <w:r w:rsidR="00D85DF4">
      <w:rPr>
        <w:noProof/>
      </w:rPr>
      <w:tab/>
    </w:r>
    <w:r w:rsidR="00D85DF4">
      <w:tab/>
    </w:r>
    <w:r w:rsidR="00D85DF4">
      <w:tab/>
    </w:r>
  </w:p>
  <w:p w:rsidR="00D85DF4" w:rsidRDefault="00D85DF4" w:rsidP="00382016">
    <w:pPr>
      <w:pStyle w:val="Footer"/>
      <w:tabs>
        <w:tab w:val="clear" w:pos="4680"/>
        <w:tab w:val="clear" w:pos="9360"/>
        <w:tab w:val="center" w:pos="4320"/>
        <w:tab w:val="right" w:pos="9270"/>
      </w:tabs>
    </w:pPr>
    <w:r>
      <w:fldChar w:fldCharType="begin"/>
    </w:r>
    <w:r>
      <w:instrText xml:space="preserve"> SAVEDATE  \@ "M/d/yyyy"  \* MERGEFORMAT </w:instrText>
    </w:r>
    <w:r>
      <w:fldChar w:fldCharType="separate"/>
    </w:r>
    <w:r w:rsidR="00E20AB0">
      <w:rPr>
        <w:noProof/>
      </w:rPr>
      <w:t>10/18/2012</w:t>
    </w:r>
    <w:r>
      <w:fldChar w:fldCharType="end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20AB0">
      <w:rPr>
        <w:noProof/>
      </w:rPr>
      <w:t>1</w:t>
    </w:r>
    <w:r>
      <w:fldChar w:fldCharType="end"/>
    </w:r>
    <w:r>
      <w:t xml:space="preserve"> of </w:t>
    </w:r>
    <w:r w:rsidR="002A3439">
      <w:fldChar w:fldCharType="begin"/>
    </w:r>
    <w:r w:rsidR="002A3439">
      <w:instrText xml:space="preserve"> NUMPAGES  \* Arabic  \* MERGEFORMAT </w:instrText>
    </w:r>
    <w:r w:rsidR="002A3439">
      <w:fldChar w:fldCharType="separate"/>
    </w:r>
    <w:r w:rsidR="00E20AB0">
      <w:rPr>
        <w:noProof/>
      </w:rPr>
      <w:t>2</w:t>
    </w:r>
    <w:r w:rsidR="002A3439">
      <w:rPr>
        <w:noProof/>
      </w:rPr>
      <w:fldChar w:fldCharType="end"/>
    </w:r>
    <w:r>
      <w:rPr>
        <w:noProof/>
      </w:rPr>
      <w:tab/>
    </w:r>
    <w:r>
      <w:t>v2.0</w:t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4" w:rsidRDefault="00D85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39" w:rsidRDefault="002A3439" w:rsidP="00D06882">
      <w:r>
        <w:separator/>
      </w:r>
    </w:p>
  </w:footnote>
  <w:footnote w:type="continuationSeparator" w:id="0">
    <w:p w:rsidR="002A3439" w:rsidRDefault="002A3439" w:rsidP="00D0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4" w:rsidRDefault="00D85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4" w:rsidRDefault="00D85DF4" w:rsidP="00D06882">
    <w:pPr>
      <w:pStyle w:val="Header"/>
      <w:jc w:val="center"/>
      <w:rPr>
        <w:b/>
        <w:sz w:val="28"/>
        <w:szCs w:val="28"/>
      </w:rPr>
    </w:pPr>
    <w:r w:rsidRPr="00D06882">
      <w:rPr>
        <w:b/>
        <w:sz w:val="28"/>
        <w:szCs w:val="28"/>
      </w:rPr>
      <w:t>Waiver for Quality Standard Requirement</w:t>
    </w:r>
  </w:p>
  <w:p w:rsidR="00D85DF4" w:rsidRPr="00E74F5B" w:rsidRDefault="00D85DF4" w:rsidP="00D06882">
    <w:pPr>
      <w:pStyle w:val="Header"/>
      <w:jc w:val="center"/>
      <w:rPr>
        <w:b/>
      </w:rPr>
    </w:pPr>
  </w:p>
  <w:p w:rsidR="00D85DF4" w:rsidRPr="00E74F5B" w:rsidRDefault="00D85DF4" w:rsidP="00D06882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DF4" w:rsidRDefault="00D85D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06882"/>
    <w:rsid w:val="00003D1A"/>
    <w:rsid w:val="00020177"/>
    <w:rsid w:val="000342C7"/>
    <w:rsid w:val="00063B3A"/>
    <w:rsid w:val="000C3D8F"/>
    <w:rsid w:val="00133A9D"/>
    <w:rsid w:val="00134165"/>
    <w:rsid w:val="001C52DD"/>
    <w:rsid w:val="00202289"/>
    <w:rsid w:val="002272A2"/>
    <w:rsid w:val="002A2C33"/>
    <w:rsid w:val="002A3439"/>
    <w:rsid w:val="002B1BCE"/>
    <w:rsid w:val="003548C2"/>
    <w:rsid w:val="00382016"/>
    <w:rsid w:val="00393347"/>
    <w:rsid w:val="00421AFE"/>
    <w:rsid w:val="004B0FCE"/>
    <w:rsid w:val="004C5E51"/>
    <w:rsid w:val="004F67DC"/>
    <w:rsid w:val="00530412"/>
    <w:rsid w:val="006042D4"/>
    <w:rsid w:val="006153F8"/>
    <w:rsid w:val="00642062"/>
    <w:rsid w:val="006D28DF"/>
    <w:rsid w:val="006F2372"/>
    <w:rsid w:val="00701EA8"/>
    <w:rsid w:val="00717408"/>
    <w:rsid w:val="00756A71"/>
    <w:rsid w:val="00877F28"/>
    <w:rsid w:val="00896BD4"/>
    <w:rsid w:val="008975FF"/>
    <w:rsid w:val="008A1B60"/>
    <w:rsid w:val="008D031E"/>
    <w:rsid w:val="009713DF"/>
    <w:rsid w:val="009A798A"/>
    <w:rsid w:val="00A01098"/>
    <w:rsid w:val="00A46BFB"/>
    <w:rsid w:val="00A57D51"/>
    <w:rsid w:val="00AC0EB0"/>
    <w:rsid w:val="00AE6BC9"/>
    <w:rsid w:val="00AF693F"/>
    <w:rsid w:val="00B03FDC"/>
    <w:rsid w:val="00CB4DE7"/>
    <w:rsid w:val="00D06882"/>
    <w:rsid w:val="00D11FAB"/>
    <w:rsid w:val="00D230DA"/>
    <w:rsid w:val="00D80FFF"/>
    <w:rsid w:val="00D85DF4"/>
    <w:rsid w:val="00DC1CD9"/>
    <w:rsid w:val="00E11835"/>
    <w:rsid w:val="00E20AB0"/>
    <w:rsid w:val="00E55A90"/>
    <w:rsid w:val="00E715FC"/>
    <w:rsid w:val="00E74F5B"/>
    <w:rsid w:val="00EA3B03"/>
    <w:rsid w:val="00ED787B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882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6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882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688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D06882"/>
    <w:pPr>
      <w:framePr w:hSpace="180" w:wrap="around" w:hAnchor="margin" w:y="463"/>
      <w:widowControl w:val="0"/>
    </w:pPr>
    <w:rPr>
      <w:i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06882"/>
    <w:rPr>
      <w:i/>
      <w:color w:val="FF0000"/>
    </w:rPr>
  </w:style>
  <w:style w:type="table" w:styleId="TableGrid">
    <w:name w:val="Table Grid"/>
    <w:basedOn w:val="TableNormal"/>
    <w:uiPriority w:val="59"/>
    <w:rsid w:val="00B0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8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882"/>
    <w:pPr>
      <w:tabs>
        <w:tab w:val="center" w:pos="4680"/>
        <w:tab w:val="right" w:pos="936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068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882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06882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D06882"/>
    <w:pPr>
      <w:framePr w:hSpace="180" w:wrap="around" w:hAnchor="margin" w:y="463"/>
      <w:widowControl w:val="0"/>
    </w:pPr>
    <w:rPr>
      <w:i/>
      <w:color w:val="FF000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06882"/>
    <w:rPr>
      <w:i/>
      <w:color w:val="FF0000"/>
    </w:rPr>
  </w:style>
  <w:style w:type="table" w:styleId="TableGrid">
    <w:name w:val="Table Grid"/>
    <w:basedOn w:val="TableNormal"/>
    <w:uiPriority w:val="59"/>
    <w:rsid w:val="00B0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00C3-360A-4F57-BED3-D82B2883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Marck</dc:creator>
  <cp:lastModifiedBy>Santana, Jessica</cp:lastModifiedBy>
  <cp:revision>2</cp:revision>
  <cp:lastPrinted>2012-10-18T14:38:00Z</cp:lastPrinted>
  <dcterms:created xsi:type="dcterms:W3CDTF">2014-04-21T14:44:00Z</dcterms:created>
  <dcterms:modified xsi:type="dcterms:W3CDTF">2014-04-21T14:44:00Z</dcterms:modified>
</cp:coreProperties>
</file>